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68F46" w14:textId="68B9CF67" w:rsidR="00C700B9" w:rsidRDefault="00335934" w:rsidP="00335934">
      <w:pPr>
        <w:jc w:val="center"/>
        <w:rPr>
          <w:b/>
          <w:sz w:val="24"/>
          <w:szCs w:val="24"/>
        </w:rPr>
      </w:pPr>
      <w:r w:rsidRPr="00335934">
        <w:rPr>
          <w:b/>
          <w:sz w:val="24"/>
          <w:szCs w:val="24"/>
        </w:rPr>
        <w:t>TRYON ROAD SPECIAL UTILITY DISTRICT</w:t>
      </w:r>
    </w:p>
    <w:p w14:paraId="19CA1033" w14:textId="4FA01F02" w:rsidR="00335934" w:rsidRDefault="00335934" w:rsidP="005C2A32">
      <w:pPr>
        <w:spacing w:after="0"/>
        <w:jc w:val="center"/>
        <w:rPr>
          <w:sz w:val="24"/>
          <w:szCs w:val="24"/>
        </w:rPr>
      </w:pPr>
      <w:r>
        <w:rPr>
          <w:b/>
          <w:sz w:val="24"/>
          <w:szCs w:val="24"/>
        </w:rPr>
        <w:tab/>
      </w:r>
      <w:r>
        <w:rPr>
          <w:sz w:val="24"/>
          <w:szCs w:val="24"/>
        </w:rPr>
        <w:t>NOTICE OF MONTHLY BOARD OF DIRECTORS MEETIN</w:t>
      </w:r>
      <w:r w:rsidR="006F28DF">
        <w:rPr>
          <w:sz w:val="24"/>
          <w:szCs w:val="24"/>
        </w:rPr>
        <w:t>G</w:t>
      </w:r>
    </w:p>
    <w:p w14:paraId="4CD266CB" w14:textId="77777777" w:rsidR="006F28DF" w:rsidRDefault="006F28DF" w:rsidP="005C2A32">
      <w:pPr>
        <w:spacing w:after="0"/>
        <w:jc w:val="center"/>
        <w:rPr>
          <w:sz w:val="24"/>
          <w:szCs w:val="24"/>
        </w:rPr>
      </w:pPr>
    </w:p>
    <w:p w14:paraId="437E7860" w14:textId="76CAD0BC" w:rsidR="005C2A32" w:rsidRDefault="00FA5F0A" w:rsidP="005C2A32">
      <w:pPr>
        <w:spacing w:after="0"/>
        <w:jc w:val="center"/>
        <w:rPr>
          <w:sz w:val="24"/>
          <w:szCs w:val="24"/>
        </w:rPr>
      </w:pPr>
      <w:r>
        <w:rPr>
          <w:sz w:val="24"/>
          <w:szCs w:val="24"/>
        </w:rPr>
        <w:t>January 22</w:t>
      </w:r>
      <w:r w:rsidR="00D21E95">
        <w:rPr>
          <w:sz w:val="24"/>
          <w:szCs w:val="24"/>
        </w:rPr>
        <w:t>, 202</w:t>
      </w:r>
      <w:r w:rsidR="00B12C43">
        <w:rPr>
          <w:sz w:val="24"/>
          <w:szCs w:val="24"/>
        </w:rPr>
        <w:t>4</w:t>
      </w:r>
    </w:p>
    <w:p w14:paraId="6ACA0360" w14:textId="77777777" w:rsidR="00110D3B" w:rsidRDefault="00110D3B" w:rsidP="005C2A32">
      <w:pPr>
        <w:spacing w:after="0"/>
        <w:jc w:val="center"/>
        <w:rPr>
          <w:sz w:val="24"/>
          <w:szCs w:val="24"/>
        </w:rPr>
      </w:pPr>
    </w:p>
    <w:p w14:paraId="79A95256" w14:textId="210BEBBD" w:rsidR="00335934" w:rsidRDefault="00335934" w:rsidP="00335934">
      <w:pPr>
        <w:spacing w:after="0"/>
        <w:jc w:val="center"/>
        <w:rPr>
          <w:sz w:val="24"/>
          <w:szCs w:val="24"/>
        </w:rPr>
      </w:pPr>
      <w:r>
        <w:rPr>
          <w:sz w:val="24"/>
          <w:szCs w:val="24"/>
        </w:rPr>
        <w:t>Utility District Office</w:t>
      </w:r>
    </w:p>
    <w:p w14:paraId="615F6E34" w14:textId="36242736" w:rsidR="00335934" w:rsidRDefault="00335934" w:rsidP="00335934">
      <w:pPr>
        <w:spacing w:after="0"/>
        <w:jc w:val="center"/>
        <w:rPr>
          <w:sz w:val="24"/>
          <w:szCs w:val="24"/>
        </w:rPr>
      </w:pPr>
      <w:r>
        <w:rPr>
          <w:sz w:val="24"/>
          <w:szCs w:val="24"/>
        </w:rPr>
        <w:t>360 Skinner Lane</w:t>
      </w:r>
    </w:p>
    <w:p w14:paraId="6A4ABB47" w14:textId="3A7D6B59" w:rsidR="00335934" w:rsidRDefault="00335934" w:rsidP="00335934">
      <w:pPr>
        <w:spacing w:after="0"/>
        <w:jc w:val="center"/>
        <w:rPr>
          <w:sz w:val="24"/>
          <w:szCs w:val="24"/>
        </w:rPr>
      </w:pPr>
      <w:r>
        <w:rPr>
          <w:sz w:val="24"/>
          <w:szCs w:val="24"/>
        </w:rPr>
        <w:t>Longview, Texas 75605</w:t>
      </w:r>
    </w:p>
    <w:p w14:paraId="788BF6E4" w14:textId="2C8B868F" w:rsidR="00335934" w:rsidRDefault="00335934" w:rsidP="00335934">
      <w:pPr>
        <w:spacing w:after="0"/>
        <w:jc w:val="center"/>
        <w:rPr>
          <w:sz w:val="24"/>
          <w:szCs w:val="24"/>
        </w:rPr>
      </w:pPr>
    </w:p>
    <w:p w14:paraId="7FB5EDFE" w14:textId="480D3203" w:rsidR="00335934" w:rsidRDefault="00335934" w:rsidP="00335934">
      <w:pPr>
        <w:spacing w:after="0"/>
        <w:jc w:val="center"/>
        <w:rPr>
          <w:b/>
          <w:sz w:val="24"/>
          <w:szCs w:val="24"/>
        </w:rPr>
      </w:pPr>
      <w:r w:rsidRPr="00335934">
        <w:rPr>
          <w:b/>
          <w:sz w:val="24"/>
          <w:szCs w:val="24"/>
        </w:rPr>
        <w:t>AGENDA</w:t>
      </w:r>
    </w:p>
    <w:p w14:paraId="3D447CA0" w14:textId="3DE20844" w:rsidR="00335934" w:rsidRDefault="00335934" w:rsidP="00335934">
      <w:pPr>
        <w:spacing w:after="0"/>
        <w:rPr>
          <w:sz w:val="18"/>
          <w:szCs w:val="18"/>
        </w:rPr>
      </w:pPr>
      <w:r>
        <w:rPr>
          <w:sz w:val="24"/>
          <w:szCs w:val="24"/>
        </w:rPr>
        <w:tab/>
      </w:r>
      <w:r>
        <w:rPr>
          <w:sz w:val="18"/>
          <w:szCs w:val="18"/>
        </w:rPr>
        <w:t xml:space="preserve">In compliance with the Texas Open Meetings Act, Chapter 551, of the Texas Government Code, the Tryon Road Special Utility District, issues this public notice.  The regular monthly meeting of the Board of Directors will meet in the District’s Office, 360 Skinner Lane, Longview, Texas at </w:t>
      </w:r>
      <w:r w:rsidR="00110D3B">
        <w:rPr>
          <w:sz w:val="18"/>
          <w:szCs w:val="18"/>
        </w:rPr>
        <w:t>6:15</w:t>
      </w:r>
      <w:r w:rsidR="00852284">
        <w:rPr>
          <w:sz w:val="18"/>
          <w:szCs w:val="18"/>
        </w:rPr>
        <w:t xml:space="preserve"> p.m.</w:t>
      </w:r>
      <w:r>
        <w:rPr>
          <w:sz w:val="18"/>
          <w:szCs w:val="18"/>
        </w:rPr>
        <w:t xml:space="preserve">  If, during the course of the meeting, any discussion of any item on the agenda should be held in executive or closed session, the Directors will convene in such executive or closed session in accordance with Section 551 of the Texas Government Code, Et Seq.</w:t>
      </w:r>
    </w:p>
    <w:p w14:paraId="4E1956F9" w14:textId="3ACC8577" w:rsidR="00335934" w:rsidRDefault="00335934" w:rsidP="00335934">
      <w:pPr>
        <w:spacing w:after="0"/>
        <w:rPr>
          <w:sz w:val="18"/>
          <w:szCs w:val="18"/>
        </w:rPr>
      </w:pPr>
      <w:r>
        <w:rPr>
          <w:sz w:val="18"/>
          <w:szCs w:val="18"/>
        </w:rPr>
        <w:tab/>
        <w:t xml:space="preserve">        </w:t>
      </w:r>
      <w:r>
        <w:rPr>
          <w:sz w:val="18"/>
          <w:szCs w:val="18"/>
        </w:rPr>
        <w:tab/>
      </w:r>
      <w:r>
        <w:rPr>
          <w:sz w:val="18"/>
          <w:szCs w:val="18"/>
        </w:rPr>
        <w:tab/>
        <w:t>The Board of Directors will consider and take action on the following items:</w:t>
      </w:r>
    </w:p>
    <w:p w14:paraId="5328EDA3" w14:textId="64316406" w:rsidR="00335934" w:rsidRDefault="00335934" w:rsidP="00335934">
      <w:pPr>
        <w:spacing w:after="0"/>
        <w:rPr>
          <w:sz w:val="18"/>
          <w:szCs w:val="18"/>
        </w:rPr>
      </w:pPr>
    </w:p>
    <w:p w14:paraId="55D723E7" w14:textId="39893A12" w:rsidR="00335934" w:rsidRDefault="00335934" w:rsidP="00335934">
      <w:pPr>
        <w:spacing w:after="0"/>
        <w:rPr>
          <w:sz w:val="18"/>
          <w:szCs w:val="18"/>
        </w:rPr>
      </w:pPr>
    </w:p>
    <w:p w14:paraId="7E78923E" w14:textId="513A2603" w:rsidR="00786E1B" w:rsidRPr="00FA5F0A" w:rsidRDefault="00FC1678" w:rsidP="00FA5F0A">
      <w:pPr>
        <w:pStyle w:val="ListParagraph"/>
        <w:numPr>
          <w:ilvl w:val="0"/>
          <w:numId w:val="1"/>
        </w:numPr>
        <w:spacing w:after="0"/>
        <w:rPr>
          <w:sz w:val="18"/>
          <w:szCs w:val="18"/>
        </w:rPr>
      </w:pPr>
      <w:r>
        <w:t>Call to order</w:t>
      </w:r>
      <w:r w:rsidR="00061803">
        <w:t xml:space="preserve">, </w:t>
      </w:r>
      <w:r w:rsidR="00B268C2">
        <w:t>R</w:t>
      </w:r>
      <w:r w:rsidR="00061803">
        <w:t xml:space="preserve">ecognition of </w:t>
      </w:r>
      <w:r w:rsidR="00B268C2">
        <w:t>A</w:t>
      </w:r>
      <w:r w:rsidR="00061803">
        <w:t xml:space="preserve">ttendance, </w:t>
      </w:r>
      <w:r w:rsidR="00B268C2">
        <w:t>P</w:t>
      </w:r>
      <w:r w:rsidR="00061803">
        <w:t xml:space="preserve">ublic </w:t>
      </w:r>
      <w:r w:rsidR="00B268C2">
        <w:t>C</w:t>
      </w:r>
      <w:r w:rsidR="00061803">
        <w:t>omments</w:t>
      </w:r>
      <w:r w:rsidR="00B268C2">
        <w:t xml:space="preserve">: </w:t>
      </w:r>
      <w:r w:rsidR="00061803">
        <w:t xml:space="preserve"> </w:t>
      </w:r>
      <w:r w:rsidR="00B268C2" w:rsidRPr="002C213C">
        <w:rPr>
          <w:sz w:val="18"/>
          <w:szCs w:val="18"/>
        </w:rPr>
        <w:t xml:space="preserve">At this time, anyone will be allowed to speak on any matter for a length of time not to exceed </w:t>
      </w:r>
      <w:r w:rsidR="00B268C2" w:rsidRPr="002C213C">
        <w:rPr>
          <w:b/>
          <w:bCs/>
          <w:sz w:val="18"/>
          <w:szCs w:val="18"/>
        </w:rPr>
        <w:t>three</w:t>
      </w:r>
      <w:r w:rsidR="00B268C2" w:rsidRPr="002C213C">
        <w:rPr>
          <w:sz w:val="18"/>
          <w:szCs w:val="18"/>
        </w:rPr>
        <w:t xml:space="preserve"> minutes. No Council/Board discussion or action may take place on a matter until such matter has been placed on an agenda and posted in accordance with law.</w:t>
      </w:r>
    </w:p>
    <w:p w14:paraId="552BAB28" w14:textId="037FBBB9" w:rsidR="005C2A32" w:rsidRDefault="005C2A32" w:rsidP="00FC1678">
      <w:pPr>
        <w:pStyle w:val="ListParagraph"/>
        <w:numPr>
          <w:ilvl w:val="0"/>
          <w:numId w:val="1"/>
        </w:numPr>
        <w:spacing w:after="0"/>
      </w:pPr>
      <w:r>
        <w:t xml:space="preserve">Approval of </w:t>
      </w:r>
      <w:r w:rsidR="00FA5F0A">
        <w:t>November and December 2024</w:t>
      </w:r>
      <w:r w:rsidR="00E3361E">
        <w:t xml:space="preserve"> minutes</w:t>
      </w:r>
    </w:p>
    <w:p w14:paraId="66D182C4" w14:textId="4EDBACAC" w:rsidR="002658B5" w:rsidRDefault="00061803" w:rsidP="002658B5">
      <w:pPr>
        <w:pStyle w:val="ListParagraph"/>
        <w:numPr>
          <w:ilvl w:val="0"/>
          <w:numId w:val="1"/>
        </w:numPr>
        <w:spacing w:after="0"/>
      </w:pPr>
      <w:r>
        <w:t>Financial report for</w:t>
      </w:r>
      <w:r w:rsidR="00110D3B">
        <w:t xml:space="preserve"> </w:t>
      </w:r>
      <w:r w:rsidR="00FA5F0A">
        <w:t>December</w:t>
      </w:r>
      <w:r w:rsidR="00EE62E7">
        <w:t xml:space="preserve"> 2024</w:t>
      </w:r>
      <w:r w:rsidR="002C213C">
        <w:t xml:space="preserve"> </w:t>
      </w:r>
    </w:p>
    <w:p w14:paraId="62CED80E" w14:textId="77777777" w:rsidR="00E3361E" w:rsidRDefault="00110D3B" w:rsidP="00E3361E">
      <w:pPr>
        <w:pStyle w:val="ListParagraph"/>
        <w:numPr>
          <w:ilvl w:val="0"/>
          <w:numId w:val="1"/>
        </w:numPr>
        <w:spacing w:after="0"/>
      </w:pPr>
      <w:r>
        <w:t>Manager’s Operations Report</w:t>
      </w:r>
    </w:p>
    <w:p w14:paraId="4166CFD4" w14:textId="77777777" w:rsidR="00867CAD" w:rsidRDefault="00867CAD" w:rsidP="00705E4B">
      <w:pPr>
        <w:pStyle w:val="ListParagraph"/>
        <w:numPr>
          <w:ilvl w:val="1"/>
          <w:numId w:val="1"/>
        </w:numPr>
        <w:spacing w:after="0"/>
      </w:pPr>
      <w:r>
        <w:t>Developments</w:t>
      </w:r>
    </w:p>
    <w:p w14:paraId="20BE3AA4" w14:textId="108E74B5" w:rsidR="001D19FD" w:rsidRDefault="001D19FD" w:rsidP="00705E4B">
      <w:pPr>
        <w:pStyle w:val="ListParagraph"/>
        <w:numPr>
          <w:ilvl w:val="1"/>
          <w:numId w:val="1"/>
        </w:numPr>
        <w:spacing w:after="0"/>
      </w:pPr>
      <w:r>
        <w:t>TCEQ Comprehensive Compliance Investigation</w:t>
      </w:r>
    </w:p>
    <w:p w14:paraId="689ECE15" w14:textId="77777777" w:rsidR="00534D82" w:rsidRDefault="00534D82" w:rsidP="00FC1678">
      <w:pPr>
        <w:pStyle w:val="ListParagraph"/>
        <w:numPr>
          <w:ilvl w:val="0"/>
          <w:numId w:val="1"/>
        </w:numPr>
        <w:spacing w:after="0"/>
      </w:pPr>
      <w:r>
        <w:t>Active Projects/Engineering Review</w:t>
      </w:r>
    </w:p>
    <w:p w14:paraId="74178937" w14:textId="7AACD3AA" w:rsidR="00786E1B" w:rsidRDefault="00786E1B" w:rsidP="00FC1678">
      <w:pPr>
        <w:pStyle w:val="ListParagraph"/>
        <w:numPr>
          <w:ilvl w:val="0"/>
          <w:numId w:val="1"/>
        </w:numPr>
        <w:spacing w:after="0"/>
      </w:pPr>
      <w:r>
        <w:t>NETMWD Report</w:t>
      </w:r>
    </w:p>
    <w:p w14:paraId="73D0DF0D" w14:textId="45C300E9" w:rsidR="00FC1678" w:rsidRDefault="00534D82" w:rsidP="00534D82">
      <w:pPr>
        <w:pStyle w:val="ListParagraph"/>
        <w:numPr>
          <w:ilvl w:val="0"/>
          <w:numId w:val="1"/>
        </w:numPr>
        <w:spacing w:after="0"/>
      </w:pPr>
      <w:r>
        <w:t>Set date</w:t>
      </w:r>
      <w:r w:rsidR="006A5EB7">
        <w:t xml:space="preserve"> for</w:t>
      </w:r>
      <w:r>
        <w:t xml:space="preserve"> Board of Directors</w:t>
      </w:r>
      <w:r w:rsidR="006A5EB7">
        <w:t xml:space="preserve"> meeting</w:t>
      </w:r>
      <w:r w:rsidR="00A0527F">
        <w:t xml:space="preserve">.  Consider </w:t>
      </w:r>
      <w:r w:rsidR="00FA5F0A">
        <w:t>February 19</w:t>
      </w:r>
      <w:r w:rsidR="00786E1B">
        <w:t>, 2024</w:t>
      </w:r>
      <w:r w:rsidR="00A0527F">
        <w:t xml:space="preserve"> for next meeting.</w:t>
      </w:r>
    </w:p>
    <w:p w14:paraId="0F3D3B68" w14:textId="50AD9B34" w:rsidR="00534D82" w:rsidRDefault="00534D82" w:rsidP="00534D82">
      <w:pPr>
        <w:pStyle w:val="ListParagraph"/>
        <w:numPr>
          <w:ilvl w:val="0"/>
          <w:numId w:val="1"/>
        </w:numPr>
        <w:spacing w:after="0"/>
      </w:pPr>
      <w:r>
        <w:t>Adjourn</w:t>
      </w:r>
    </w:p>
    <w:p w14:paraId="42D9AF1B" w14:textId="341F7CFF" w:rsidR="00FC1678" w:rsidRDefault="00FC1678" w:rsidP="00FC1678">
      <w:pPr>
        <w:spacing w:after="0"/>
      </w:pPr>
    </w:p>
    <w:p w14:paraId="370B027A" w14:textId="3C6AD2DE" w:rsidR="00FC1678" w:rsidRDefault="00FC1678" w:rsidP="00FC1678">
      <w:pPr>
        <w:spacing w:after="0"/>
      </w:pPr>
    </w:p>
    <w:p w14:paraId="6928729A" w14:textId="4FC1639F" w:rsidR="00FC1678" w:rsidRDefault="00FC1678" w:rsidP="00FC1678">
      <w:pPr>
        <w:spacing w:after="0"/>
      </w:pPr>
    </w:p>
    <w:p w14:paraId="4917B742" w14:textId="177F0589" w:rsidR="00FC1678" w:rsidRDefault="00FC1678" w:rsidP="00FC1678">
      <w:pPr>
        <w:spacing w:after="0"/>
        <w:rPr>
          <w:b/>
        </w:rPr>
      </w:pPr>
      <w:r>
        <w:rPr>
          <w:b/>
        </w:rPr>
        <w:t>The TRSUD Board may participate in an evening meal prior to the schedule Board meeting.  No action or discussion of business will take place during the meal.</w:t>
      </w:r>
    </w:p>
    <w:p w14:paraId="7F040B0B" w14:textId="5928A0A0" w:rsidR="00FC1678" w:rsidRDefault="00FC1678" w:rsidP="00FC1678">
      <w:pPr>
        <w:spacing w:after="0"/>
      </w:pPr>
    </w:p>
    <w:p w14:paraId="06A70F3E" w14:textId="036885D1" w:rsidR="00FC1678" w:rsidRDefault="00FC1678" w:rsidP="00FC1678">
      <w:pPr>
        <w:spacing w:after="0"/>
      </w:pPr>
      <w:r>
        <w:t xml:space="preserve">Resource Persons:  </w:t>
      </w:r>
      <w:r w:rsidR="00460712">
        <w:t>Will</w:t>
      </w:r>
      <w:r>
        <w:t xml:space="preserve"> Hobbs, General Manager, Mike Dunn (Dunn Engineering)</w:t>
      </w:r>
      <w:r w:rsidR="00D31802">
        <w:t>, Kyle Stephens (Stephens Engineering)</w:t>
      </w:r>
      <w:r>
        <w:t xml:space="preserve">, </w:t>
      </w:r>
      <w:r w:rsidR="002D168E">
        <w:t>Josh</w:t>
      </w:r>
      <w:r w:rsidR="00460712">
        <w:t xml:space="preserve"> Ellis</w:t>
      </w:r>
      <w:r>
        <w:t xml:space="preserve"> (Coghlan, Crowson LLP) Harold Cox (Cox ,Rogers &amp; Associates)</w:t>
      </w:r>
    </w:p>
    <w:p w14:paraId="207EF9FF" w14:textId="2FDEC267" w:rsidR="00FC1678" w:rsidRDefault="00FC1678" w:rsidP="00FC1678">
      <w:pPr>
        <w:spacing w:after="0"/>
      </w:pPr>
      <w:r>
        <w:t xml:space="preserve">This notice posted </w:t>
      </w:r>
      <w:r w:rsidR="00FA5F0A">
        <w:t>January 17</w:t>
      </w:r>
      <w:r w:rsidR="00B007EC">
        <w:t>,</w:t>
      </w:r>
      <w:r w:rsidR="008D62E8">
        <w:t xml:space="preserve"> 202</w:t>
      </w:r>
      <w:r w:rsidR="00B12C43">
        <w:t xml:space="preserve">4 </w:t>
      </w:r>
      <w:r>
        <w:t>in accordance with the Texas Open Meeting Act Chapter 551 of the Texas Government Code.</w:t>
      </w:r>
    </w:p>
    <w:p w14:paraId="1C18D020" w14:textId="77777777" w:rsidR="00335934" w:rsidRPr="00335934" w:rsidRDefault="00335934" w:rsidP="00867CAD">
      <w:pPr>
        <w:rPr>
          <w:sz w:val="24"/>
          <w:szCs w:val="24"/>
        </w:rPr>
      </w:pPr>
    </w:p>
    <w:sectPr w:rsidR="00335934" w:rsidRPr="00335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837B6"/>
    <w:multiLevelType w:val="hybridMultilevel"/>
    <w:tmpl w:val="D97CE69C"/>
    <w:lvl w:ilvl="0" w:tplc="AB4AAA58">
      <w:start w:val="1"/>
      <w:numFmt w:val="decimal"/>
      <w:lvlText w:val="%1."/>
      <w:lvlJc w:val="left"/>
      <w:pPr>
        <w:ind w:left="1080" w:hanging="360"/>
      </w:pPr>
      <w:rPr>
        <w:rFonts w:hint="default"/>
        <w:sz w:val="18"/>
      </w:rPr>
    </w:lvl>
    <w:lvl w:ilvl="1" w:tplc="04090019">
      <w:start w:val="1"/>
      <w:numFmt w:val="lowerLetter"/>
      <w:lvlText w:val="%2."/>
      <w:lvlJc w:val="left"/>
      <w:pPr>
        <w:ind w:left="1800" w:hanging="360"/>
      </w:pPr>
    </w:lvl>
    <w:lvl w:ilvl="2" w:tplc="998621C8">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6D6010"/>
    <w:multiLevelType w:val="hybridMultilevel"/>
    <w:tmpl w:val="44ACE0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16616822">
    <w:abstractNumId w:val="0"/>
  </w:num>
  <w:num w:numId="2" w16cid:durableId="596594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34"/>
    <w:rsid w:val="000069E0"/>
    <w:rsid w:val="00030E35"/>
    <w:rsid w:val="00035557"/>
    <w:rsid w:val="00054050"/>
    <w:rsid w:val="00061803"/>
    <w:rsid w:val="00073985"/>
    <w:rsid w:val="000B311B"/>
    <w:rsid w:val="000B3622"/>
    <w:rsid w:val="000C08D4"/>
    <w:rsid w:val="000F36AC"/>
    <w:rsid w:val="00106BA8"/>
    <w:rsid w:val="00110D3B"/>
    <w:rsid w:val="00155EF4"/>
    <w:rsid w:val="001650E3"/>
    <w:rsid w:val="00172036"/>
    <w:rsid w:val="00173FAD"/>
    <w:rsid w:val="001835E9"/>
    <w:rsid w:val="00193777"/>
    <w:rsid w:val="001B74CD"/>
    <w:rsid w:val="001D19FD"/>
    <w:rsid w:val="001E17B7"/>
    <w:rsid w:val="001E58AD"/>
    <w:rsid w:val="00255BF5"/>
    <w:rsid w:val="00261A68"/>
    <w:rsid w:val="00262986"/>
    <w:rsid w:val="002658B5"/>
    <w:rsid w:val="00292C13"/>
    <w:rsid w:val="002C213C"/>
    <w:rsid w:val="002D168E"/>
    <w:rsid w:val="003117D1"/>
    <w:rsid w:val="00335934"/>
    <w:rsid w:val="003642DF"/>
    <w:rsid w:val="0038217E"/>
    <w:rsid w:val="0038662A"/>
    <w:rsid w:val="003941EB"/>
    <w:rsid w:val="003A1A1A"/>
    <w:rsid w:val="003B77EA"/>
    <w:rsid w:val="003C024E"/>
    <w:rsid w:val="003F155C"/>
    <w:rsid w:val="003F1909"/>
    <w:rsid w:val="003F6CF8"/>
    <w:rsid w:val="00451ECC"/>
    <w:rsid w:val="004552FE"/>
    <w:rsid w:val="00460712"/>
    <w:rsid w:val="004A079C"/>
    <w:rsid w:val="004E043B"/>
    <w:rsid w:val="00534D82"/>
    <w:rsid w:val="00541108"/>
    <w:rsid w:val="00580764"/>
    <w:rsid w:val="005C2A32"/>
    <w:rsid w:val="005C63D7"/>
    <w:rsid w:val="005E1861"/>
    <w:rsid w:val="005F3E8A"/>
    <w:rsid w:val="006A2CDE"/>
    <w:rsid w:val="006A5EB7"/>
    <w:rsid w:val="006F28DF"/>
    <w:rsid w:val="00705E4B"/>
    <w:rsid w:val="00751943"/>
    <w:rsid w:val="00786E1B"/>
    <w:rsid w:val="0084118A"/>
    <w:rsid w:val="00846C7E"/>
    <w:rsid w:val="00852284"/>
    <w:rsid w:val="00867CAD"/>
    <w:rsid w:val="00892442"/>
    <w:rsid w:val="00896209"/>
    <w:rsid w:val="008D62E8"/>
    <w:rsid w:val="009052D9"/>
    <w:rsid w:val="00916C87"/>
    <w:rsid w:val="00925C42"/>
    <w:rsid w:val="009C0BD6"/>
    <w:rsid w:val="009C60DF"/>
    <w:rsid w:val="009F2C30"/>
    <w:rsid w:val="009F7B23"/>
    <w:rsid w:val="00A0527F"/>
    <w:rsid w:val="00A95AC9"/>
    <w:rsid w:val="00AB5455"/>
    <w:rsid w:val="00AF768A"/>
    <w:rsid w:val="00B007EC"/>
    <w:rsid w:val="00B12C43"/>
    <w:rsid w:val="00B268C2"/>
    <w:rsid w:val="00BA4F16"/>
    <w:rsid w:val="00BC71FA"/>
    <w:rsid w:val="00C700B9"/>
    <w:rsid w:val="00CA369F"/>
    <w:rsid w:val="00D21E95"/>
    <w:rsid w:val="00D24B9F"/>
    <w:rsid w:val="00D31802"/>
    <w:rsid w:val="00D41B10"/>
    <w:rsid w:val="00D47866"/>
    <w:rsid w:val="00DA6953"/>
    <w:rsid w:val="00DB3009"/>
    <w:rsid w:val="00DD73D1"/>
    <w:rsid w:val="00E3361E"/>
    <w:rsid w:val="00E47D34"/>
    <w:rsid w:val="00E8477B"/>
    <w:rsid w:val="00EE62E7"/>
    <w:rsid w:val="00F527B7"/>
    <w:rsid w:val="00F5593E"/>
    <w:rsid w:val="00F8373A"/>
    <w:rsid w:val="00F838BF"/>
    <w:rsid w:val="00FA5F0A"/>
    <w:rsid w:val="00FC1678"/>
    <w:rsid w:val="00FC68EF"/>
    <w:rsid w:val="00FE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6C0C"/>
  <w15:chartTrackingRefBased/>
  <w15:docId w15:val="{2BD3EADB-29BF-437D-B9DE-762A5A25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49053-DA6E-4AC2-B29A-4207828F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dc:creator>
  <cp:keywords/>
  <dc:description/>
  <cp:lastModifiedBy>J Gilbert</cp:lastModifiedBy>
  <cp:revision>3</cp:revision>
  <cp:lastPrinted>2024-07-19T16:26:00Z</cp:lastPrinted>
  <dcterms:created xsi:type="dcterms:W3CDTF">2025-01-16T22:07:00Z</dcterms:created>
  <dcterms:modified xsi:type="dcterms:W3CDTF">2025-01-16T22:08:00Z</dcterms:modified>
</cp:coreProperties>
</file>